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156" w:afterLines="50" w:line="360" w:lineRule="exact"/>
        <w:ind w:right="-153" w:rightChars="-73"/>
        <w:rPr>
          <w:rFonts w:hint="eastAsia" w:eastAsia="黑体"/>
          <w:sz w:val="32"/>
          <w:szCs w:val="32"/>
          <w:lang w:val="en-US" w:eastAsia="zh-CN"/>
        </w:rPr>
      </w:pPr>
      <w:r>
        <w:rPr>
          <w:rFonts w:hint="eastAsia" w:eastAsia="黑体"/>
          <w:sz w:val="32"/>
          <w:szCs w:val="32"/>
          <w:lang w:val="en-US" w:eastAsia="zh-CN"/>
        </w:rPr>
        <w:t>大英县红十字会</w:t>
      </w:r>
    </w:p>
    <w:p>
      <w:pPr>
        <w:pStyle w:val="4"/>
        <w:spacing w:after="156" w:afterLines="50" w:line="360" w:lineRule="exact"/>
        <w:ind w:right="-153" w:rightChars="-73"/>
        <w:rPr>
          <w:rFonts w:eastAsia="黑体"/>
          <w:sz w:val="32"/>
          <w:szCs w:val="32"/>
        </w:rPr>
      </w:pPr>
      <w:r>
        <w:rPr>
          <w:rFonts w:hint="eastAsia" w:eastAsia="黑体"/>
          <w:sz w:val="32"/>
          <w:szCs w:val="32"/>
        </w:rPr>
        <w:t>工程建设项目施工投标承诺书</w:t>
      </w:r>
    </w:p>
    <w:tbl>
      <w:tblPr>
        <w:tblStyle w:val="6"/>
        <w:tblW w:w="95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414"/>
        <w:gridCol w:w="816"/>
        <w:gridCol w:w="1470"/>
        <w:gridCol w:w="1691"/>
        <w:gridCol w:w="280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371" w:type="dxa"/>
            <w:tcBorders>
              <w:top w:val="single" w:color="auto" w:sz="4" w:space="0"/>
              <w:left w:val="single" w:color="auto" w:sz="4" w:space="0"/>
              <w:bottom w:val="single" w:color="auto" w:sz="4" w:space="0"/>
              <w:right w:val="single" w:color="auto" w:sz="4" w:space="0"/>
            </w:tcBorders>
            <w:noWrap w:val="0"/>
            <w:vAlign w:val="center"/>
          </w:tcPr>
          <w:p>
            <w:pPr>
              <w:ind w:leftChars="-51" w:right="-107" w:rightChars="-51" w:hanging="107" w:hangingChars="51"/>
              <w:jc w:val="center"/>
              <w:rPr>
                <w:szCs w:val="21"/>
              </w:rPr>
            </w:pPr>
            <w:r>
              <w:rPr>
                <w:rFonts w:hint="eastAsia"/>
                <w:szCs w:val="21"/>
              </w:rPr>
              <w:t>报名工程名称</w:t>
            </w:r>
          </w:p>
        </w:tc>
        <w:tc>
          <w:tcPr>
            <w:tcW w:w="3700" w:type="dxa"/>
            <w:gridSpan w:val="3"/>
            <w:tcBorders>
              <w:top w:val="single" w:color="auto" w:sz="4" w:space="0"/>
              <w:left w:val="single" w:color="auto" w:sz="4" w:space="0"/>
              <w:bottom w:val="single" w:color="auto" w:sz="4" w:space="0"/>
              <w:right w:val="single" w:color="auto" w:sz="4" w:space="0"/>
            </w:tcBorders>
            <w:noWrap w:val="0"/>
            <w:vAlign w:val="top"/>
          </w:tcPr>
          <w:p>
            <w:pPr>
              <w:rPr>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工程编号</w:t>
            </w:r>
          </w:p>
        </w:tc>
        <w:tc>
          <w:tcPr>
            <w:tcW w:w="2812" w:type="dxa"/>
            <w:gridSpan w:val="2"/>
            <w:tcBorders>
              <w:top w:val="single" w:color="auto" w:sz="4" w:space="0"/>
              <w:left w:val="single" w:color="auto" w:sz="4" w:space="0"/>
              <w:bottom w:val="single" w:color="auto" w:sz="4" w:space="0"/>
              <w:right w:val="single" w:color="auto" w:sz="4" w:space="0"/>
            </w:tcBorders>
            <w:noWrap w:val="0"/>
            <w:vAlign w:val="center"/>
          </w:tcPr>
          <w:p>
            <w:pPr>
              <w:ind w:leftChars="-1" w:hanging="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投标人名称</w:t>
            </w:r>
          </w:p>
        </w:tc>
        <w:tc>
          <w:tcPr>
            <w:tcW w:w="37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资质、等级</w:t>
            </w:r>
          </w:p>
        </w:tc>
        <w:tc>
          <w:tcPr>
            <w:tcW w:w="2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法定代表人</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电话</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公司传真</w:t>
            </w:r>
          </w:p>
        </w:tc>
        <w:tc>
          <w:tcPr>
            <w:tcW w:w="2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公司总经理</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电话</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备用联系电话</w:t>
            </w:r>
          </w:p>
        </w:tc>
        <w:tc>
          <w:tcPr>
            <w:tcW w:w="2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联系人</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电话</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手机号码</w:t>
            </w:r>
          </w:p>
        </w:tc>
        <w:tc>
          <w:tcPr>
            <w:tcW w:w="2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371" w:type="dxa"/>
            <w:tcBorders>
              <w:top w:val="single" w:color="auto" w:sz="4" w:space="0"/>
              <w:left w:val="single" w:color="auto" w:sz="4" w:space="0"/>
              <w:bottom w:val="single" w:color="auto" w:sz="4" w:space="0"/>
              <w:right w:val="single" w:color="auto" w:sz="4" w:space="0"/>
            </w:tcBorders>
            <w:noWrap w:val="0"/>
            <w:vAlign w:val="center"/>
          </w:tcPr>
          <w:p>
            <w:pPr>
              <w:ind w:leftChars="-51" w:right="-176" w:rightChars="-84" w:hanging="107" w:hangingChars="51"/>
              <w:jc w:val="center"/>
              <w:rPr>
                <w:rFonts w:hint="eastAsia"/>
                <w:szCs w:val="21"/>
              </w:rPr>
            </w:pPr>
            <w:r>
              <w:rPr>
                <w:rFonts w:hint="eastAsia"/>
                <w:szCs w:val="21"/>
              </w:rPr>
              <w:t>企业有效</w:t>
            </w:r>
          </w:p>
          <w:p>
            <w:pPr>
              <w:ind w:leftChars="-51" w:right="-176" w:rightChars="-84" w:hanging="107" w:hangingChars="51"/>
              <w:jc w:val="center"/>
              <w:rPr>
                <w:rFonts w:hint="eastAsia"/>
                <w:szCs w:val="21"/>
              </w:rPr>
            </w:pPr>
            <w:r>
              <w:rPr>
                <w:rFonts w:hint="eastAsia"/>
                <w:szCs w:val="21"/>
              </w:rPr>
              <w:t>扣分值</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2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扣分依据（文件名）</w:t>
            </w:r>
          </w:p>
        </w:tc>
        <w:tc>
          <w:tcPr>
            <w:tcW w:w="45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Cs w:val="21"/>
              </w:rPr>
            </w:pPr>
            <w:r>
              <w:rPr>
                <w:rFonts w:hint="eastAsia" w:ascii="黑体" w:eastAsia="黑体"/>
                <w:szCs w:val="21"/>
              </w:rPr>
              <w:t>拟派人员</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Cs w:val="21"/>
              </w:rPr>
            </w:pPr>
            <w:r>
              <w:rPr>
                <w:rFonts w:hint="eastAsia" w:ascii="黑体" w:eastAsia="黑体"/>
                <w:szCs w:val="21"/>
              </w:rPr>
              <w:t>姓名</w:t>
            </w:r>
          </w:p>
        </w:tc>
        <w:tc>
          <w:tcPr>
            <w:tcW w:w="22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Cs w:val="21"/>
              </w:rPr>
            </w:pPr>
            <w:r>
              <w:rPr>
                <w:rFonts w:hint="eastAsia" w:ascii="黑体" w:eastAsia="黑体"/>
                <w:szCs w:val="21"/>
              </w:rPr>
              <w:t>专业、等级或职称</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Cs w:val="21"/>
              </w:rPr>
            </w:pPr>
            <w:r>
              <w:rPr>
                <w:rFonts w:hint="eastAsia" w:ascii="黑体" w:eastAsia="黑体"/>
                <w:szCs w:val="21"/>
              </w:rPr>
              <w:t>岗位证书号</w:t>
            </w:r>
          </w:p>
        </w:tc>
        <w:tc>
          <w:tcPr>
            <w:tcW w:w="2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Cs w:val="21"/>
              </w:rPr>
            </w:pPr>
            <w:r>
              <w:rPr>
                <w:rFonts w:hint="eastAsia" w:ascii="黑体" w:eastAsia="黑体"/>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371" w:type="dxa"/>
            <w:tcBorders>
              <w:top w:val="single" w:color="auto" w:sz="4" w:space="0"/>
              <w:left w:val="single" w:color="auto" w:sz="4" w:space="0"/>
              <w:bottom w:val="single" w:color="auto" w:sz="4" w:space="0"/>
              <w:right w:val="single" w:color="auto" w:sz="4" w:space="0"/>
            </w:tcBorders>
            <w:noWrap w:val="0"/>
            <w:vAlign w:val="center"/>
          </w:tcPr>
          <w:p>
            <w:pPr>
              <w:ind w:leftChars="-51" w:right="-122" w:rightChars="-58" w:hanging="107" w:hangingChars="51"/>
              <w:jc w:val="center"/>
              <w:rPr>
                <w:szCs w:val="21"/>
              </w:rPr>
            </w:pPr>
            <w:r>
              <w:rPr>
                <w:rFonts w:hint="eastAsia"/>
                <w:szCs w:val="21"/>
              </w:rPr>
              <w:t>项目经理</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2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3910" w:hRule="atLeast"/>
        </w:trPr>
        <w:tc>
          <w:tcPr>
            <w:tcW w:w="9568" w:type="dxa"/>
            <w:gridSpan w:val="6"/>
            <w:tcBorders>
              <w:top w:val="single" w:color="auto" w:sz="4" w:space="0"/>
              <w:left w:val="single" w:color="auto" w:sz="4" w:space="0"/>
              <w:bottom w:val="single" w:color="auto" w:sz="4" w:space="0"/>
              <w:right w:val="single" w:color="auto" w:sz="4" w:space="0"/>
            </w:tcBorders>
            <w:noWrap w:val="0"/>
            <w:vAlign w:val="top"/>
          </w:tcPr>
          <w:p>
            <w:pPr>
              <w:spacing w:before="156" w:beforeLines="50" w:line="240" w:lineRule="exact"/>
              <w:jc w:val="center"/>
              <w:rPr>
                <w:rFonts w:ascii="黑体" w:eastAsia="黑体"/>
                <w:sz w:val="24"/>
              </w:rPr>
            </w:pPr>
            <w:r>
              <w:rPr>
                <w:rFonts w:hint="eastAsia" w:ascii="黑体" w:eastAsia="黑体"/>
                <w:sz w:val="24"/>
              </w:rPr>
              <w:t>投标人承诺</w:t>
            </w:r>
          </w:p>
          <w:p>
            <w:pPr>
              <w:spacing w:line="260" w:lineRule="exact"/>
              <w:ind w:firstLine="420" w:firstLineChars="200"/>
              <w:rPr>
                <w:rFonts w:hint="eastAsia"/>
                <w:szCs w:val="21"/>
              </w:rPr>
            </w:pPr>
            <w:r>
              <w:rPr>
                <w:rFonts w:hint="eastAsia"/>
                <w:szCs w:val="21"/>
              </w:rPr>
              <w:t>1、我单位已认真阅读了本项目的招标公告等相关资料，对其全部内容和要求有实质性了解，并对这些内容表示理解且无任何异议，接受其全部内容及要求，承诺本单位的投标文件已经完全响应并符合其全部条件和要求，愿意参加投标并愿意中标；</w:t>
            </w:r>
          </w:p>
          <w:p>
            <w:pPr>
              <w:pStyle w:val="5"/>
              <w:spacing w:before="0" w:beforeAutospacing="0" w:after="0" w:afterAutospacing="0" w:line="260" w:lineRule="exact"/>
              <w:ind w:firstLine="420" w:firstLineChars="200"/>
              <w:rPr>
                <w:sz w:val="21"/>
                <w:szCs w:val="21"/>
              </w:rPr>
            </w:pPr>
            <w:r>
              <w:rPr>
                <w:sz w:val="21"/>
                <w:szCs w:val="21"/>
              </w:rPr>
              <w:t>2、自愿接受</w:t>
            </w:r>
            <w:r>
              <w:rPr>
                <w:rFonts w:hint="eastAsia"/>
                <w:sz w:val="21"/>
                <w:szCs w:val="21"/>
              </w:rPr>
              <w:t>建设工程招投标</w:t>
            </w:r>
            <w:r>
              <w:rPr>
                <w:rFonts w:hint="eastAsia"/>
                <w:sz w:val="21"/>
                <w:szCs w:val="21"/>
                <w:lang w:val="en-US" w:eastAsia="zh-CN"/>
              </w:rPr>
              <w:t>管理机构</w:t>
            </w:r>
            <w:r>
              <w:rPr>
                <w:sz w:val="21"/>
                <w:szCs w:val="21"/>
              </w:rPr>
              <w:t>的管理，并严格遵守</w:t>
            </w:r>
            <w:r>
              <w:rPr>
                <w:rFonts w:hint="eastAsia"/>
                <w:sz w:val="21"/>
                <w:szCs w:val="21"/>
              </w:rPr>
              <w:t>建设招标</w:t>
            </w:r>
            <w:r>
              <w:rPr>
                <w:rFonts w:hint="eastAsia"/>
                <w:sz w:val="21"/>
                <w:szCs w:val="21"/>
                <w:lang w:val="en-US" w:eastAsia="zh-CN"/>
              </w:rPr>
              <w:t>管理机构</w:t>
            </w:r>
            <w:r>
              <w:rPr>
                <w:sz w:val="21"/>
                <w:szCs w:val="21"/>
              </w:rPr>
              <w:t>制定的招投标管理制度、规范和纪律。</w:t>
            </w:r>
          </w:p>
          <w:p>
            <w:pPr>
              <w:pStyle w:val="5"/>
              <w:spacing w:before="0" w:beforeAutospacing="0" w:after="0" w:afterAutospacing="0" w:line="260" w:lineRule="exact"/>
              <w:ind w:firstLine="420" w:firstLineChars="200"/>
              <w:rPr>
                <w:rFonts w:ascii="Times New Roman" w:hAnsi="Times New Roman"/>
                <w:kern w:val="2"/>
                <w:sz w:val="21"/>
                <w:szCs w:val="21"/>
              </w:rPr>
            </w:pPr>
            <w:r>
              <w:rPr>
                <w:rFonts w:ascii="Times New Roman" w:hAnsi="Times New Roman"/>
                <w:kern w:val="2"/>
                <w:sz w:val="21"/>
                <w:szCs w:val="21"/>
              </w:rPr>
              <w:t>3、我单位承诺自觉维护招投标市场秩序，且无工程建设项目招标投标违法违规行为之情形。</w:t>
            </w:r>
          </w:p>
          <w:p>
            <w:pPr>
              <w:spacing w:line="260" w:lineRule="exact"/>
              <w:ind w:firstLine="420" w:firstLineChars="200"/>
              <w:rPr>
                <w:rFonts w:hint="eastAsia"/>
                <w:szCs w:val="21"/>
              </w:rPr>
            </w:pPr>
            <w:r>
              <w:rPr>
                <w:rFonts w:hint="eastAsia"/>
                <w:szCs w:val="21"/>
              </w:rPr>
              <w:t>4、不转让、出借、涂改、伪造资质（资格）证书或者以其他方式允许其他单位（个人）以我单位（本人）名义承揽工程。</w:t>
            </w:r>
          </w:p>
          <w:p>
            <w:pPr>
              <w:spacing w:line="260" w:lineRule="exact"/>
              <w:ind w:firstLine="420" w:firstLineChars="200"/>
              <w:rPr>
                <w:rFonts w:hint="eastAsia"/>
                <w:szCs w:val="21"/>
              </w:rPr>
            </w:pPr>
            <w:r>
              <w:rPr>
                <w:rFonts w:hint="eastAsia"/>
                <w:szCs w:val="21"/>
              </w:rPr>
              <w:t>5、不与招标人或者其他投标人相互串通投标，围标，不以行贿等不正当手段谋取中标。</w:t>
            </w:r>
          </w:p>
          <w:p>
            <w:pPr>
              <w:spacing w:line="260" w:lineRule="exact"/>
              <w:ind w:left="-34" w:leftChars="-16" w:firstLine="420" w:firstLineChars="200"/>
              <w:rPr>
                <w:rFonts w:hint="eastAsia" w:ascii="宋体" w:hAnsi="宋体"/>
                <w:szCs w:val="21"/>
              </w:rPr>
            </w:pPr>
            <w:r>
              <w:rPr>
                <w:rFonts w:hint="eastAsia" w:ascii="宋体" w:hAnsi="宋体"/>
                <w:szCs w:val="21"/>
              </w:rPr>
              <w:t>6、我单位承诺参与本次投标无《中华人民共和国招标投标法实施条例》（国务院令第613号）第三十四条规定之情形。</w:t>
            </w:r>
          </w:p>
          <w:p>
            <w:pPr>
              <w:spacing w:line="260" w:lineRule="exact"/>
              <w:ind w:firstLine="420" w:firstLineChars="200"/>
              <w:rPr>
                <w:rFonts w:hint="eastAsia"/>
                <w:szCs w:val="21"/>
              </w:rPr>
            </w:pPr>
            <w:r>
              <w:rPr>
                <w:rFonts w:hint="eastAsia"/>
                <w:szCs w:val="21"/>
              </w:rPr>
              <w:t>7、投标时，投标文件中相关资料均真实、有效，不弄虚作假。</w:t>
            </w:r>
          </w:p>
          <w:p>
            <w:pPr>
              <w:spacing w:line="260" w:lineRule="exact"/>
              <w:ind w:firstLine="420" w:firstLineChars="200"/>
              <w:rPr>
                <w:rFonts w:hint="eastAsia"/>
                <w:szCs w:val="21"/>
              </w:rPr>
            </w:pPr>
            <w:r>
              <w:rPr>
                <w:rFonts w:hint="eastAsia"/>
                <w:szCs w:val="21"/>
              </w:rPr>
              <w:t>8、不低于企业成本价投标，不恶意过高报价，不扰乱招投标的正常秩序。</w:t>
            </w:r>
          </w:p>
          <w:p>
            <w:pPr>
              <w:spacing w:line="260" w:lineRule="exact"/>
              <w:ind w:firstLine="420" w:firstLineChars="200"/>
              <w:rPr>
                <w:rFonts w:hint="eastAsia"/>
                <w:szCs w:val="21"/>
              </w:rPr>
            </w:pPr>
            <w:r>
              <w:rPr>
                <w:rFonts w:hint="eastAsia"/>
                <w:szCs w:val="21"/>
              </w:rPr>
              <w:t>9、严格遵守开标会议纪律，不在开标会场吵闹、滋事，服从工作人员指挥。</w:t>
            </w:r>
          </w:p>
          <w:p>
            <w:pPr>
              <w:spacing w:line="260" w:lineRule="exact"/>
              <w:ind w:left="-34" w:leftChars="-16" w:firstLine="420" w:firstLineChars="200"/>
              <w:rPr>
                <w:rFonts w:hint="eastAsia" w:ascii="宋体" w:hAnsi="宋体"/>
                <w:szCs w:val="21"/>
              </w:rPr>
            </w:pPr>
            <w:r>
              <w:rPr>
                <w:rFonts w:hint="eastAsia" w:ascii="宋体" w:hAnsi="宋体"/>
                <w:szCs w:val="21"/>
              </w:rPr>
              <w:t>10、按照法律法规、</w:t>
            </w:r>
            <w:r>
              <w:rPr>
                <w:rFonts w:hint="eastAsia" w:ascii="宋体" w:hAnsi="宋体"/>
                <w:szCs w:val="21"/>
                <w:lang w:val="en-US" w:eastAsia="zh-CN"/>
              </w:rPr>
              <w:t>大英县</w:t>
            </w:r>
            <w:r>
              <w:rPr>
                <w:rFonts w:hint="eastAsia" w:ascii="宋体" w:hAnsi="宋体"/>
                <w:szCs w:val="21"/>
              </w:rPr>
              <w:t>有关规定和招标文件规定的程序和方式进行异议和投诉，不越级投诉（信访、举报），不无理投诉（信访、举报）。如捏造事实、伪造材料或者以非法手段取得证明材料进行投诉，给他人造成损失的，依法承担赔偿责任。</w:t>
            </w:r>
          </w:p>
          <w:p>
            <w:pPr>
              <w:spacing w:line="260" w:lineRule="exact"/>
              <w:ind w:firstLine="420" w:firstLineChars="200"/>
              <w:rPr>
                <w:rFonts w:hint="eastAsia"/>
                <w:szCs w:val="21"/>
              </w:rPr>
            </w:pPr>
            <w:r>
              <w:rPr>
                <w:rFonts w:hint="eastAsia"/>
                <w:szCs w:val="21"/>
              </w:rPr>
              <w:t>11、若中标，</w:t>
            </w:r>
            <w:r>
              <w:rPr>
                <w:szCs w:val="21"/>
              </w:rPr>
              <w:t>我单位</w:t>
            </w:r>
            <w:r>
              <w:rPr>
                <w:rFonts w:hint="eastAsia"/>
                <w:szCs w:val="21"/>
              </w:rPr>
              <w:t>承诺按招标文件规定办理后续事宜（如配备项目人员，按招标文件规定将相关原件报送招标人核查等）；</w:t>
            </w:r>
          </w:p>
          <w:p>
            <w:pPr>
              <w:spacing w:line="260" w:lineRule="exact"/>
              <w:ind w:firstLine="420" w:firstLineChars="200"/>
              <w:rPr>
                <w:szCs w:val="21"/>
              </w:rPr>
            </w:pPr>
            <w:r>
              <w:rPr>
                <w:rFonts w:hint="eastAsia"/>
                <w:szCs w:val="21"/>
              </w:rPr>
              <w:t>12、若中标，</w:t>
            </w:r>
            <w:r>
              <w:rPr>
                <w:szCs w:val="21"/>
              </w:rPr>
              <w:t>我单位</w:t>
            </w:r>
            <w:r>
              <w:rPr>
                <w:rFonts w:hint="eastAsia"/>
                <w:szCs w:val="21"/>
              </w:rPr>
              <w:t>承诺保证按规定派驻管理人员及投入机械设备，严格执行基本建设程序，按合同约定的时间、内容、质量、安全标准及有关施工技术规范、规程、强制性条文和安全文明施工规定完成全部工作量，精心组织，按图施工，确保工程质量和施工安全，决不无故拖延工期；</w:t>
            </w:r>
          </w:p>
          <w:p>
            <w:pPr>
              <w:spacing w:line="260" w:lineRule="exact"/>
              <w:ind w:firstLine="420" w:firstLineChars="200"/>
              <w:rPr>
                <w:rFonts w:hint="eastAsia"/>
                <w:szCs w:val="21"/>
              </w:rPr>
            </w:pPr>
            <w:r>
              <w:rPr>
                <w:rFonts w:hint="eastAsia"/>
                <w:szCs w:val="21"/>
              </w:rPr>
              <w:t>13、</w:t>
            </w:r>
            <w:r>
              <w:rPr>
                <w:szCs w:val="21"/>
              </w:rPr>
              <w:t>我单位</w:t>
            </w:r>
            <w:r>
              <w:rPr>
                <w:rFonts w:hint="eastAsia"/>
                <w:szCs w:val="21"/>
              </w:rPr>
              <w:t>承诺保证按时支付建筑工人工资，杜绝建筑工人上访事件。</w:t>
            </w:r>
          </w:p>
          <w:p>
            <w:pPr>
              <w:ind w:firstLine="420" w:firstLineChars="200"/>
              <w:rPr>
                <w:rFonts w:hint="eastAsia"/>
                <w:szCs w:val="21"/>
              </w:rPr>
            </w:pPr>
            <w:r>
              <w:rPr>
                <w:rFonts w:hint="eastAsia"/>
                <w:szCs w:val="21"/>
              </w:rPr>
              <w:t>上述承诺事项已认真逐项核对，均表达我单位真实意见，愿承担任何责任。若有任何弄虚作假内容或未遵守上述约定的，经查实后，愿意放弃投标及中标资格，招标人可据此不予退还我单位的投标保证金及银行同期存款利息，以做该工程损失的赔偿（如没收的投标保证金及银行同期存款利息不能弥补由于其被判失去中标权而给招标人造成报价的差额损失的，同意对超过部分予以赔偿）。如我单位违反上述承诺事项，无条件接受公共资源办或相关监管部门作出的任何管理和处理决定，并自愿承担一切不利的后果。</w:t>
            </w:r>
          </w:p>
          <w:p>
            <w:pPr>
              <w:rPr>
                <w:rFonts w:hint="eastAsia"/>
                <w:szCs w:val="21"/>
              </w:rPr>
            </w:pPr>
            <w:r>
              <w:rPr>
                <w:rFonts w:hint="eastAsia"/>
                <w:szCs w:val="21"/>
              </w:rPr>
              <w:t xml:space="preserve"> </w:t>
            </w:r>
          </w:p>
          <w:p>
            <w:pPr>
              <w:rPr>
                <w:szCs w:val="21"/>
              </w:rPr>
            </w:pPr>
            <w:r>
              <w:rPr>
                <w:rFonts w:hint="eastAsia"/>
                <w:szCs w:val="21"/>
              </w:rPr>
              <w:t>法定代表人（签名）：</w:t>
            </w:r>
            <w:r>
              <w:rPr>
                <w:szCs w:val="21"/>
              </w:rPr>
              <w:t xml:space="preserve">                       </w:t>
            </w:r>
            <w:r>
              <w:rPr>
                <w:rFonts w:hint="eastAsia"/>
                <w:szCs w:val="21"/>
              </w:rPr>
              <w:t>投标人（盖章）：</w:t>
            </w:r>
          </w:p>
          <w:p>
            <w:pPr>
              <w:ind w:firstLine="420" w:firstLineChars="200"/>
              <w:rPr>
                <w:szCs w:val="21"/>
              </w:rPr>
            </w:pPr>
          </w:p>
          <w:p>
            <w:pPr>
              <w:rPr>
                <w:szCs w:val="21"/>
              </w:rPr>
            </w:pPr>
            <w:r>
              <w:rPr>
                <w:szCs w:val="21"/>
              </w:rPr>
              <w:t xml:space="preserve">                                                       </w:t>
            </w: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spacing w:line="260" w:lineRule="exact"/>
        <w:rPr>
          <w:szCs w:val="21"/>
        </w:rPr>
      </w:pPr>
      <w:r>
        <w:rPr>
          <w:rFonts w:hint="eastAsia"/>
          <w:b/>
          <w:bCs/>
          <w:szCs w:val="21"/>
        </w:rPr>
        <w:t>注：</w:t>
      </w:r>
      <w:r>
        <w:rPr>
          <w:szCs w:val="21"/>
        </w:rPr>
        <w:t>1</w:t>
      </w:r>
      <w:r>
        <w:rPr>
          <w:rFonts w:hint="eastAsia"/>
          <w:szCs w:val="21"/>
        </w:rPr>
        <w:t>、投标人递交本表时，须按招标公告要求递交相关资料，其中公共资源交易管理系统要求提交的资料，需在报名时上传至该系统。</w:t>
      </w:r>
    </w:p>
    <w:p>
      <w:pPr>
        <w:spacing w:line="260" w:lineRule="exact"/>
        <w:ind w:firstLine="420" w:firstLineChars="200"/>
        <w:rPr>
          <w:rFonts w:hint="eastAsia"/>
          <w:szCs w:val="21"/>
        </w:rPr>
      </w:pPr>
      <w:r>
        <w:rPr>
          <w:szCs w:val="21"/>
        </w:rPr>
        <w:t>2</w:t>
      </w:r>
      <w:r>
        <w:rPr>
          <w:rFonts w:hint="eastAsia"/>
          <w:szCs w:val="21"/>
        </w:rPr>
        <w:t>、拟派项目经理的在建工程情况和是否为本单位职工情况按现场评分法招标文件范文相关条款认定。</w:t>
      </w:r>
    </w:p>
    <w:p>
      <w:pPr>
        <w:spacing w:line="260" w:lineRule="exact"/>
        <w:ind w:firstLine="420" w:firstLineChars="200"/>
        <w:rPr>
          <w:rFonts w:hint="eastAsia"/>
          <w:szCs w:val="21"/>
        </w:rPr>
      </w:pPr>
      <w:r>
        <w:rPr>
          <w:szCs w:val="21"/>
        </w:rPr>
        <w:t>3</w:t>
      </w:r>
      <w:r>
        <w:rPr>
          <w:rFonts w:hint="eastAsia"/>
          <w:szCs w:val="21"/>
        </w:rPr>
        <w:t>、企业扣分情况，按</w:t>
      </w:r>
      <w:bookmarkStart w:id="0" w:name="_GoBack"/>
      <w:bookmarkEnd w:id="0"/>
      <w:r>
        <w:rPr>
          <w:rFonts w:hint="eastAsia"/>
          <w:szCs w:val="21"/>
        </w:rPr>
        <w:t>相关规定执行。</w:t>
      </w:r>
    </w:p>
    <w:p>
      <w:pPr>
        <w:spacing w:line="260" w:lineRule="exact"/>
        <w:ind w:firstLine="420" w:firstLineChars="200"/>
        <w:rPr>
          <w:rFonts w:hint="eastAsia"/>
          <w:szCs w:val="21"/>
        </w:rPr>
      </w:pPr>
    </w:p>
    <w:p>
      <w:pPr>
        <w:spacing w:line="260" w:lineRule="exact"/>
        <w:ind w:firstLine="420" w:firstLineChars="200"/>
        <w:rPr>
          <w:rFonts w:hint="eastAsia"/>
          <w:szCs w:val="21"/>
        </w:rPr>
      </w:pPr>
    </w:p>
    <w:p>
      <w:pPr>
        <w:spacing w:line="260" w:lineRule="exact"/>
        <w:ind w:firstLine="420" w:firstLineChars="200"/>
        <w:rPr>
          <w:rFonts w:hint="eastAsia"/>
          <w:szCs w:val="21"/>
        </w:rPr>
      </w:pPr>
    </w:p>
    <w:p>
      <w:pPr>
        <w:spacing w:line="540" w:lineRule="exact"/>
        <w:jc w:val="left"/>
        <w:rPr>
          <w:rFonts w:hint="default" w:eastAsia="宋体"/>
          <w:b/>
          <w:sz w:val="44"/>
          <w:szCs w:val="44"/>
          <w:lang w:val="en-US" w:eastAsia="zh-CN"/>
        </w:rPr>
      </w:pPr>
      <w:r>
        <w:rPr>
          <w:rFonts w:hint="eastAsia" w:ascii="宋体" w:hAnsi="宋体"/>
          <w:kern w:val="2"/>
          <w:sz w:val="24"/>
          <w:szCs w:val="24"/>
          <w:lang w:val="en-US" w:eastAsia="zh-CN" w:bidi="ar-SA"/>
        </w:rPr>
        <w:t>附件</w:t>
      </w:r>
      <w:r>
        <w:rPr>
          <w:rFonts w:hint="eastAsia" w:hAnsi="宋体"/>
          <w:kern w:val="2"/>
          <w:sz w:val="24"/>
          <w:szCs w:val="24"/>
          <w:lang w:val="en-US" w:eastAsia="zh-CN" w:bidi="ar-SA"/>
        </w:rPr>
        <w:t>二</w:t>
      </w:r>
    </w:p>
    <w:p>
      <w:pPr>
        <w:spacing w:line="540" w:lineRule="exact"/>
        <w:jc w:val="center"/>
      </w:pPr>
      <w:r>
        <w:rPr>
          <w:rFonts w:hint="eastAsia"/>
          <w:b/>
          <w:sz w:val="44"/>
          <w:szCs w:val="44"/>
        </w:rPr>
        <w:t>投标承诺书</w:t>
      </w:r>
    </w:p>
    <w:p>
      <w:pPr>
        <w:spacing w:line="520" w:lineRule="exact"/>
        <w:ind w:firstLine="420" w:firstLineChars="200"/>
      </w:pPr>
      <w:r>
        <w:rPr>
          <w:rFonts w:hint="eastAsia"/>
        </w:rPr>
        <w:t>我单位承诺：</w:t>
      </w:r>
    </w:p>
    <w:p>
      <w:pPr>
        <w:spacing w:line="520" w:lineRule="exact"/>
        <w:ind w:firstLine="420" w:firstLineChars="200"/>
      </w:pPr>
      <w:r>
        <w:rPr>
          <w:rFonts w:hint="eastAsia"/>
        </w:rPr>
        <w:t>1、不转让、出借、涂改、伪造资质（资格）证书或者以其他方式允许其他单位（个人）以我单位（本人）名义承揽工程。</w:t>
      </w:r>
    </w:p>
    <w:p>
      <w:pPr>
        <w:spacing w:line="520" w:lineRule="exact"/>
        <w:ind w:firstLine="420" w:firstLineChars="200"/>
        <w:rPr>
          <w:rFonts w:hint="eastAsia"/>
        </w:rPr>
      </w:pPr>
      <w:r>
        <w:rPr>
          <w:rFonts w:hint="eastAsia"/>
        </w:rPr>
        <w:t>2、不与招标人或者其他投标人相互串通投标，围标，不以行贿、弄虚作假等不正当手段谋取中标。</w:t>
      </w:r>
    </w:p>
    <w:p>
      <w:pPr>
        <w:spacing w:line="520" w:lineRule="exact"/>
        <w:ind w:firstLine="420" w:firstLineChars="200"/>
        <w:rPr>
          <w:rFonts w:hint="eastAsia"/>
        </w:rPr>
      </w:pPr>
      <w:r>
        <w:rPr>
          <w:rFonts w:hint="eastAsia"/>
        </w:rPr>
        <w:t>3、我单位拟派项目经理在本工程投标截止日无在其他任何在建合同工程中担任项目负责人或总监理工程师的情形。在建合同工程的开始时间为合同工程中标通知书发出之日（不通过招标方式的，开始时间为合同签订之日），结束时间为该合同工程通过验收或合同解除之日。</w:t>
      </w:r>
    </w:p>
    <w:p>
      <w:pPr>
        <w:spacing w:line="520" w:lineRule="exact"/>
        <w:ind w:firstLine="420" w:firstLineChars="200"/>
        <w:rPr>
          <w:rFonts w:hint="eastAsia"/>
        </w:rPr>
      </w:pPr>
      <w:r>
        <w:rPr>
          <w:rFonts w:hint="eastAsia"/>
        </w:rPr>
        <w:t>4、我单位及其法定代表人、拟派的项目经理自投标截止日起向前24个月内无行贿犯罪记录。</w:t>
      </w:r>
    </w:p>
    <w:p>
      <w:pPr>
        <w:spacing w:line="520" w:lineRule="exact"/>
        <w:ind w:firstLine="420" w:firstLineChars="200"/>
      </w:pPr>
      <w:r>
        <w:rPr>
          <w:rFonts w:hint="eastAsia"/>
        </w:rPr>
        <w:t>5、我单位承诺积极配合招标人完成“申请核查表”中的相关核查，若我单位中标，承诺在中标通知书规定的期限内与你方签订合同，并按照招标文件规定向你方递交履约担保。</w:t>
      </w:r>
    </w:p>
    <w:p>
      <w:pPr>
        <w:spacing w:line="520" w:lineRule="exact"/>
        <w:ind w:firstLine="420" w:firstLineChars="200"/>
        <w:rPr>
          <w:rFonts w:hint="eastAsia"/>
        </w:rPr>
      </w:pPr>
      <w:r>
        <w:rPr>
          <w:rFonts w:hint="eastAsia"/>
        </w:rPr>
        <w:t>我单位承诺以上信息真实有效，若承诺与实际情况不符，我单位愿意放弃投标及中标资格，并承诺愿意按照施工预算价（招标控制价）金额的2%赔偿招标人，赔偿金额承诺自招标人要求缴纳之日起3个工作日内缴纳至招标人指定账户。如因虚假承诺导致产生不良后果或涉嫌违法犯罪的，由我单位自行承担所有不良后果和法律责任。</w:t>
      </w:r>
    </w:p>
    <w:p>
      <w:pPr>
        <w:spacing w:line="520" w:lineRule="exact"/>
        <w:ind w:firstLine="420" w:firstLineChars="200"/>
        <w:rPr>
          <w:rFonts w:hint="eastAsia"/>
        </w:rPr>
      </w:pPr>
      <w:r>
        <w:t>6、承诺若我单位中标后因不可抗力之外的原因放弃中标的，招标人可没收我单位投标保证金。我单位自愿遵守和执行本招标文件规定的评标、定标办法，由于我单位放弃中标致使招标人确定其他中标候选人为中标人或重新招标产生中标价差额的，由我单位承担赔偿责任。</w:t>
      </w:r>
    </w:p>
    <w:p>
      <w:pPr>
        <w:spacing w:line="520" w:lineRule="exact"/>
        <w:ind w:firstLine="3780" w:firstLineChars="1800"/>
        <w:rPr>
          <w:rFonts w:hint="eastAsia"/>
        </w:rPr>
      </w:pPr>
      <w:r>
        <w:rPr>
          <w:rFonts w:hint="eastAsia"/>
        </w:rPr>
        <w:t xml:space="preserve">投标单位：（盖章）    </w:t>
      </w:r>
    </w:p>
    <w:p>
      <w:pPr>
        <w:spacing w:line="520" w:lineRule="exact"/>
        <w:ind w:right="480"/>
        <w:jc w:val="center"/>
      </w:pPr>
      <w:r>
        <w:rPr>
          <w:rFonts w:hint="eastAsia"/>
        </w:rPr>
        <w:t>法定代表人或委托代理人（签字或盖章）：</w:t>
      </w:r>
    </w:p>
    <w:p>
      <w:pPr>
        <w:spacing w:line="520" w:lineRule="exact"/>
        <w:jc w:val="center"/>
        <w:rPr>
          <w:sz w:val="28"/>
          <w:szCs w:val="28"/>
        </w:rPr>
      </w:pPr>
      <w:r>
        <w:rPr>
          <w:rFonts w:hint="eastAsia"/>
        </w:rPr>
        <w:t xml:space="preserve">                      </w:t>
      </w:r>
      <w:r>
        <w:t>日期：   年  月  日</w:t>
      </w:r>
    </w:p>
    <w:p>
      <w:pPr>
        <w:spacing w:line="260" w:lineRule="exact"/>
        <w:ind w:firstLine="420" w:firstLineChars="200"/>
        <w:rPr>
          <w:rFonts w:hint="eastAsia"/>
          <w:szCs w:val="21"/>
        </w:rPr>
      </w:pPr>
    </w:p>
    <w:p/>
    <w:sectPr>
      <w:pgSz w:w="11906" w:h="16838"/>
      <w:pgMar w:top="454" w:right="567" w:bottom="45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N2JmYjdhZDQ2ZTY0YzFjZGQ0NzVmYTQ5MTQyMWIifQ=="/>
  </w:docVars>
  <w:rsids>
    <w:rsidRoot w:val="30817DC7"/>
    <w:rsid w:val="0A440047"/>
    <w:rsid w:val="1AD57150"/>
    <w:rsid w:val="30817DC7"/>
    <w:rsid w:val="44702F45"/>
    <w:rsid w:val="4C32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400" w:lineRule="exact"/>
      <w:jc w:val="center"/>
      <w:outlineLvl w:val="0"/>
    </w:pPr>
    <w:rPr>
      <w:b/>
      <w:bCs/>
      <w:kern w:val="44"/>
      <w:sz w:val="36"/>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sz w:val="21"/>
    </w:rPr>
  </w:style>
  <w:style w:type="paragraph" w:styleId="3">
    <w:name w:val="Body Text"/>
    <w:basedOn w:val="1"/>
    <w:next w:val="1"/>
    <w:qFormat/>
    <w:uiPriority w:val="0"/>
    <w:pPr>
      <w:spacing w:after="120"/>
    </w:p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2021-06-11T00:04:00Z</dcterms:created>
  <dc:creator>Administrator</dc:creator>
  <cp:lastModifiedBy>流浪的星</cp:lastModifiedBy>
  <dcterms:modified xsi:type="dcterms:W3CDTF">2023-11-05T02:46:22Z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5D6DE4F1D09143298FC31FD77F61F08A_13</vt:lpwstr>
  </property>
</Properties>
</file>